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D9" w:rsidRDefault="00CD7DD9" w:rsidP="00CD7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Эссе по афоризму Пифагора: Отклоняйся от дорог исхоженных, используя нехоженые пути</w:t>
      </w:r>
    </w:p>
    <w:p w:rsidR="00CD7DD9" w:rsidRDefault="00CD7DD9" w:rsidP="00CD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D7F" w:rsidRDefault="00CD7DD9" w:rsidP="00CD7DD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Наука в современном мире имеет большое значение. Новой парадигмой науки становится «полезность» человеку. Но для того, чтобы эта польза не была утрачена, и приносила новые плоды, нужно всегда искать новые пути в организации научной деятельности. А как же нам добиться успеха в этой отрасли? Несомненно, нам нужно ставить перед собой цели, точно знать, чего мы хотим, а не надеяться на фортуну. И для того, чтобы добиться успеха, самое главное начать, двигаться вперед, исследовать новые пути, а не заново изобретать велосипед. Пифагор писал: «Отклоняйся от дорог исхоженных, используя нехоженые пути». Я абсолютно согласна с этим высказыванием. Ведь только на новом пути можно совершить открытие. «Непротоптанные дороги» ведут туда, где никто не был, в неизведанный мир, который полон открытий, открытий, которые так нужны современному миру, современной науке. Новые открытия нужны везде. Мне, как педагогу, </w:t>
      </w:r>
      <w:r>
        <w:rPr>
          <w:rFonts w:ascii="Times New Roman" w:hAnsi="Times New Roman" w:cs="Times New Roman"/>
          <w:sz w:val="28"/>
          <w:szCs w:val="28"/>
        </w:rPr>
        <w:t>несомненно,</w:t>
      </w:r>
      <w:r>
        <w:rPr>
          <w:rFonts w:ascii="Times New Roman" w:hAnsi="Times New Roman" w:cs="Times New Roman"/>
          <w:sz w:val="28"/>
          <w:szCs w:val="28"/>
        </w:rPr>
        <w:t xml:space="preserve"> нужно черпать знания моих коллег и наставников, пройтись по протоптанным тропам, чтобы получить достаточный багаж знаний для новых идей. И вот, становясь опытнее, я готова к новым открытиям. Я работаю воспитателем, и к каждому ребенку должна подобрать индивидуальный способ общения. Все люди разные, поэтому я не могу общаться с детьми так, как общается с ними их мама или старшая сестра, а должна найти индивидуальный подход к каждому ребёнку, ведь именно это поможет мне в дальнейшей работе. Так, начиная свой путь от решения этой задачи, я двигаюсь дальше, и накапливаю опыт, который впоследствии смогу передать, и помочь в покорении новых вершин. </w:t>
      </w:r>
      <w:r w:rsidRPr="007E4191"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>
        <w:rPr>
          <w:rFonts w:ascii="Times New Roman" w:hAnsi="Times New Roman" w:cs="Times New Roman"/>
          <w:sz w:val="28"/>
          <w:szCs w:val="28"/>
        </w:rPr>
        <w:t xml:space="preserve">успех сам по себе не придет, </w:t>
      </w:r>
      <w:r w:rsidRPr="007E4191">
        <w:rPr>
          <w:rFonts w:ascii="Times New Roman" w:hAnsi="Times New Roman" w:cs="Times New Roman"/>
          <w:sz w:val="28"/>
          <w:szCs w:val="28"/>
        </w:rPr>
        <w:t>для того</w:t>
      </w:r>
      <w:bookmarkStart w:id="0" w:name="_GoBack"/>
      <w:bookmarkEnd w:id="0"/>
      <w:r w:rsidRPr="007E4191">
        <w:rPr>
          <w:rFonts w:ascii="Times New Roman" w:hAnsi="Times New Roman" w:cs="Times New Roman"/>
          <w:sz w:val="28"/>
          <w:szCs w:val="28"/>
        </w:rPr>
        <w:t xml:space="preserve"> чтобы добиться успеха, нужно </w:t>
      </w:r>
      <w:r>
        <w:rPr>
          <w:rFonts w:ascii="Times New Roman" w:hAnsi="Times New Roman" w:cs="Times New Roman"/>
          <w:sz w:val="28"/>
          <w:szCs w:val="28"/>
        </w:rPr>
        <w:t>упорно трудиться, стремиться к поставленным целям</w:t>
      </w:r>
      <w:r w:rsidRPr="007E41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4191">
        <w:rPr>
          <w:rFonts w:ascii="Times New Roman" w:hAnsi="Times New Roman" w:cs="Times New Roman"/>
          <w:sz w:val="28"/>
          <w:szCs w:val="28"/>
        </w:rPr>
        <w:t>мечт</w:t>
      </w:r>
      <w:r>
        <w:rPr>
          <w:rFonts w:ascii="Times New Roman" w:hAnsi="Times New Roman" w:cs="Times New Roman"/>
          <w:sz w:val="28"/>
          <w:szCs w:val="28"/>
        </w:rPr>
        <w:t xml:space="preserve">ы» называть «планами на будущее», и верить в собственных силы. И нужно действовать, не смотря на свои сомнения, ведь, как писал Джонатан Свифт: </w:t>
      </w:r>
      <w:proofErr w:type="gramStart"/>
      <w:r>
        <w:rPr>
          <w:rFonts w:ascii="Times New Roman" w:hAnsi="Times New Roman" w:cs="Times New Roman"/>
          <w:sz w:val="28"/>
          <w:szCs w:val="28"/>
        </w:rPr>
        <w:t>«..</w:t>
      </w:r>
      <w:proofErr w:type="gramEnd"/>
      <w:r w:rsidRPr="007E4191">
        <w:rPr>
          <w:rFonts w:ascii="Times New Roman" w:hAnsi="Times New Roman" w:cs="Times New Roman"/>
          <w:sz w:val="28"/>
          <w:szCs w:val="28"/>
        </w:rPr>
        <w:t>тот, кто начинает свой путь в сомнениях, закончит его в уверенности</w:t>
      </w:r>
    </w:p>
    <w:sectPr w:rsidR="00FA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D9"/>
    <w:rsid w:val="00CD7DD9"/>
    <w:rsid w:val="00FA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DFB40"/>
  <w15:chartTrackingRefBased/>
  <w15:docId w15:val="{5B0F2098-6E48-43C8-A2F8-D6615D13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D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2021-01-25T09:00:00Z</dcterms:created>
  <dcterms:modified xsi:type="dcterms:W3CDTF">2021-01-25T09:04:00Z</dcterms:modified>
</cp:coreProperties>
</file>