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AA" w:rsidRPr="00AD5722" w:rsidRDefault="00AD5722" w:rsidP="00AD57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D5722">
        <w:rPr>
          <w:rFonts w:ascii="Times New Roman" w:hAnsi="Times New Roman" w:cs="Times New Roman"/>
          <w:sz w:val="32"/>
          <w:szCs w:val="32"/>
        </w:rPr>
        <w:t>ЭССЕ</w:t>
      </w:r>
    </w:p>
    <w:p w:rsidR="00AD5722" w:rsidRPr="00AD5722" w:rsidRDefault="00AD5722">
      <w:pPr>
        <w:rPr>
          <w:rFonts w:ascii="Times New Roman" w:hAnsi="Times New Roman" w:cs="Times New Roman"/>
          <w:sz w:val="28"/>
          <w:szCs w:val="28"/>
        </w:rPr>
      </w:pPr>
    </w:p>
    <w:p w:rsidR="00AD5722" w:rsidRDefault="00AD5722" w:rsidP="00AD57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722">
        <w:rPr>
          <w:rFonts w:ascii="Times New Roman" w:hAnsi="Times New Roman" w:cs="Times New Roman"/>
          <w:sz w:val="28"/>
          <w:szCs w:val="28"/>
        </w:rPr>
        <w:t xml:space="preserve">Для меня профессия Воспитатель – источник человеческого общения, радости, чувства причастности к рождению нового в этой жизни. Ведь работа с детьми даёт возможность человеку проявить всё самое хорошее, что в нём заложено: свои душевные качества и способности. </w:t>
      </w:r>
    </w:p>
    <w:p w:rsidR="00AD5722" w:rsidRDefault="00AD5722" w:rsidP="00AD57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722">
        <w:rPr>
          <w:rFonts w:ascii="Times New Roman" w:hAnsi="Times New Roman" w:cs="Times New Roman"/>
          <w:sz w:val="28"/>
          <w:szCs w:val="28"/>
        </w:rPr>
        <w:t>И дети с благодарностью воспринимают всё это, развиваясь физиче</w:t>
      </w:r>
      <w:r>
        <w:rPr>
          <w:rFonts w:ascii="Times New Roman" w:hAnsi="Times New Roman" w:cs="Times New Roman"/>
          <w:sz w:val="28"/>
          <w:szCs w:val="28"/>
        </w:rPr>
        <w:t xml:space="preserve">ски и нравственно, и при помощи </w:t>
      </w:r>
      <w:r w:rsidRPr="00AD5722">
        <w:rPr>
          <w:rFonts w:ascii="Times New Roman" w:hAnsi="Times New Roman" w:cs="Times New Roman"/>
          <w:sz w:val="28"/>
          <w:szCs w:val="28"/>
        </w:rPr>
        <w:t xml:space="preserve">своей неудержимой фантазии позволяют всё больше совершенствовать свои качества воспитателю. </w:t>
      </w:r>
    </w:p>
    <w:p w:rsidR="00AD5722" w:rsidRPr="00AD5722" w:rsidRDefault="00AD5722" w:rsidP="00AD57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5722">
        <w:rPr>
          <w:rFonts w:ascii="Times New Roman" w:hAnsi="Times New Roman" w:cs="Times New Roman"/>
          <w:sz w:val="28"/>
          <w:szCs w:val="28"/>
        </w:rPr>
        <w:t>Моя главная задача в воспитании дошкольников – не разрушить этот волшебный мир, а влиться в него, воспринимать его таким, какой он есть, сделать краше и интереснее. Конечно, одинаковых детей нет: все дети разные. Но я считаю, что надо одинаково любить и прилежного ребёнка, и ленивого, и послушного, и озорника, так как любовь и доброта к детям должны быть основным стимулом педагогической деятельности. Ведь каждый ребёнок по своей природе уникален и талантлив. Дети должны понять, что их любят и уважают.</w:t>
      </w:r>
    </w:p>
    <w:p w:rsidR="00AD5722" w:rsidRPr="00AD5722" w:rsidRDefault="00AD5722" w:rsidP="00AD57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722">
        <w:rPr>
          <w:rFonts w:ascii="Times New Roman" w:hAnsi="Times New Roman" w:cs="Times New Roman"/>
          <w:sz w:val="28"/>
          <w:szCs w:val="28"/>
        </w:rPr>
        <w:t xml:space="preserve">  В своей работе в общении с детьми  и родителями  я  придерживаюсь положения: «Не рядом, не над, а вместе!», «Педагог-родители-дети».</w:t>
      </w:r>
    </w:p>
    <w:sectPr w:rsidR="00AD5722" w:rsidRPr="00AD5722" w:rsidSect="004A6E35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5722"/>
    <w:rsid w:val="004300AA"/>
    <w:rsid w:val="004A6E35"/>
    <w:rsid w:val="00AD5722"/>
    <w:rsid w:val="00D4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2020-04-21T06:33:00Z</dcterms:created>
  <dcterms:modified xsi:type="dcterms:W3CDTF">2020-04-21T06:35:00Z</dcterms:modified>
</cp:coreProperties>
</file>