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B5" w:rsidRDefault="002A0086">
      <w:pPr>
        <w:spacing w:after="28" w:line="259" w:lineRule="auto"/>
        <w:ind w:left="10" w:right="68" w:hanging="10"/>
        <w:jc w:val="center"/>
      </w:pPr>
      <w:r>
        <w:rPr>
          <w:b/>
          <w:sz w:val="32"/>
        </w:rPr>
        <w:t xml:space="preserve">Эссе </w:t>
      </w:r>
    </w:p>
    <w:p w:rsidR="000634B5" w:rsidRDefault="002A0086">
      <w:pPr>
        <w:spacing w:after="0" w:line="259" w:lineRule="auto"/>
        <w:ind w:left="10" w:right="75" w:hanging="10"/>
        <w:jc w:val="center"/>
      </w:pPr>
      <w:r>
        <w:rPr>
          <w:b/>
          <w:sz w:val="32"/>
        </w:rPr>
        <w:t xml:space="preserve"> «Я – педагог» </w:t>
      </w:r>
    </w:p>
    <w:p w:rsidR="000634B5" w:rsidRDefault="002A0086">
      <w:pPr>
        <w:spacing w:after="0" w:line="259" w:lineRule="auto"/>
        <w:ind w:left="6" w:firstLine="0"/>
        <w:jc w:val="center"/>
      </w:pPr>
      <w:r>
        <w:rPr>
          <w:b/>
          <w:sz w:val="32"/>
        </w:rPr>
        <w:t xml:space="preserve"> </w:t>
      </w:r>
    </w:p>
    <w:p w:rsidR="000634B5" w:rsidRDefault="002A0086">
      <w:pPr>
        <w:spacing w:after="13" w:line="269" w:lineRule="auto"/>
        <w:ind w:left="-15" w:firstLine="362"/>
        <w:jc w:val="left"/>
      </w:pPr>
      <w:r>
        <w:t xml:space="preserve">     Десять лет спустя я переступила порог детского сада. В моем понимании педагог, который должен здесь работать ассоциировался с волшебником. Но я не была им.  </w:t>
      </w:r>
    </w:p>
    <w:p w:rsidR="000634B5" w:rsidRDefault="002A0086">
      <w:pPr>
        <w:spacing w:after="53"/>
        <w:ind w:left="-15" w:right="64"/>
      </w:pPr>
      <w:r>
        <w:t xml:space="preserve">    </w:t>
      </w:r>
      <w:r>
        <w:t>Впервые попав в круговорот должностных, совсем непонятных мне, обязанностей воспитателя, я очень испугалась, что дети могут стать «заложниками» неумелого воспитателя. За моими плечами не было специального образования, опыта работы с детьми дошкольного возр</w:t>
      </w:r>
      <w:r>
        <w:t>аста и «</w:t>
      </w:r>
      <w:proofErr w:type="spellStart"/>
      <w:r>
        <w:t>свое</w:t>
      </w:r>
      <w:proofErr w:type="spellEnd"/>
      <w:r>
        <w:t xml:space="preserve">» нужно было строить с нуля. Я ушла с головой в лавину книг, калейдоскоп предлагаемых наставником методик, но чувствовала, что с детьми ничего </w:t>
      </w:r>
      <w:proofErr w:type="spellStart"/>
      <w:r>
        <w:t>всерьез</w:t>
      </w:r>
      <w:proofErr w:type="spellEnd"/>
      <w:r>
        <w:t xml:space="preserve"> достичь не получается. Передо мной возникали неразрешимые вопросы: </w:t>
      </w:r>
    </w:p>
    <w:p w:rsidR="000634B5" w:rsidRDefault="002A0086">
      <w:pPr>
        <w:numPr>
          <w:ilvl w:val="0"/>
          <w:numId w:val="1"/>
        </w:numPr>
        <w:spacing w:after="55"/>
        <w:ind w:right="64"/>
      </w:pPr>
      <w:r>
        <w:t>Как можно работать с деть</w:t>
      </w:r>
      <w:r>
        <w:t xml:space="preserve">ми разного возраста с разными возможностями, обучать и развивать их, если объединение их вместе непосредственно на занятиях не </w:t>
      </w:r>
      <w:proofErr w:type="spellStart"/>
      <w:r>
        <w:t>дает</w:t>
      </w:r>
      <w:proofErr w:type="spellEnd"/>
      <w:r>
        <w:t xml:space="preserve"> результата, да и оказывается невозможно по физиологической природе детей? </w:t>
      </w:r>
    </w:p>
    <w:p w:rsidR="000634B5" w:rsidRDefault="002A0086">
      <w:pPr>
        <w:numPr>
          <w:ilvl w:val="0"/>
          <w:numId w:val="1"/>
        </w:numPr>
        <w:spacing w:after="54"/>
        <w:ind w:right="64"/>
      </w:pPr>
      <w:r>
        <w:t xml:space="preserve">Как вообще организовать жизнедеятельность детей, </w:t>
      </w:r>
      <w:r>
        <w:t xml:space="preserve">если они такие разные, чтобы всем в группе было комфортно, уютно и находилось занятие по душе? </w:t>
      </w:r>
    </w:p>
    <w:p w:rsidR="000634B5" w:rsidRDefault="002A0086">
      <w:pPr>
        <w:numPr>
          <w:ilvl w:val="0"/>
          <w:numId w:val="1"/>
        </w:numPr>
        <w:spacing w:after="13" w:line="269" w:lineRule="auto"/>
        <w:ind w:right="64"/>
      </w:pPr>
      <w:r>
        <w:t xml:space="preserve">Что нужно этим детям для полного счастья и кем должна быть я в общении с ними – «артистом, собеседником, </w:t>
      </w:r>
      <w:proofErr w:type="spellStart"/>
      <w:r>
        <w:t>дирижером</w:t>
      </w:r>
      <w:proofErr w:type="spellEnd"/>
      <w:r>
        <w:t xml:space="preserve">, зрителем» (Н.М. Крыловой «Дом радости») или </w:t>
      </w:r>
      <w:r>
        <w:t xml:space="preserve">же </w:t>
      </w:r>
      <w:proofErr w:type="spellStart"/>
      <w:r>
        <w:t>контролером</w:t>
      </w:r>
      <w:proofErr w:type="spellEnd"/>
      <w:r>
        <w:t xml:space="preserve"> и наблюдателем? </w:t>
      </w:r>
    </w:p>
    <w:p w:rsidR="000634B5" w:rsidRDefault="002A0086">
      <w:pPr>
        <w:ind w:left="-15" w:right="64"/>
      </w:pPr>
      <w:r>
        <w:t xml:space="preserve">Не находя ответы на вопросы, я точно понимала, что у детей другого детства не будет и я в ответе за каждый прожитый ими день. От того как </w:t>
      </w:r>
      <w:proofErr w:type="spellStart"/>
      <w:r>
        <w:t>проживет</w:t>
      </w:r>
      <w:proofErr w:type="spellEnd"/>
      <w:r>
        <w:t xml:space="preserve"> он этот день зависит вся его дальнейшая жизнь, а значит прожить он должен его</w:t>
      </w:r>
      <w:r>
        <w:t xml:space="preserve"> ярко, незабываемо и с удовлетворением своих основных потребностей играть, общаться и познавать.  </w:t>
      </w:r>
    </w:p>
    <w:p w:rsidR="000634B5" w:rsidRDefault="002A0086">
      <w:pPr>
        <w:ind w:left="-15" w:right="64"/>
      </w:pPr>
      <w:r>
        <w:t xml:space="preserve"> Они такие разные эти «разные» дети: малыши не знают покоя, их ручки постоянно что-то обследуют; дети 4-5 лет настойчиво пытаются получить ответы на все свои</w:t>
      </w:r>
      <w:r>
        <w:t xml:space="preserve"> вопросы и постоянно экспериментируют во время одевания, еды, рисования, на прогулке и в группе; старшие ребята очень хотят научиться всему, всему на свете… </w:t>
      </w:r>
    </w:p>
    <w:p w:rsidR="000634B5" w:rsidRDefault="002A0086">
      <w:pPr>
        <w:ind w:left="-15" w:right="64"/>
      </w:pPr>
      <w:r>
        <w:t>Я понимала и то, что чем быстрее я освою все «секреты» этой профессии, тем больше возможностей я д</w:t>
      </w:r>
      <w:r>
        <w:t xml:space="preserve">ам детям прожить незабываемо и полноценно </w:t>
      </w:r>
      <w:proofErr w:type="spellStart"/>
      <w:r>
        <w:t>свое</w:t>
      </w:r>
      <w:proofErr w:type="spellEnd"/>
      <w:r>
        <w:t xml:space="preserve"> детство. Но…старшие дети не слушались, малыши капризничали, игрушки постоянно разбрасывались. </w:t>
      </w:r>
    </w:p>
    <w:p w:rsidR="000634B5" w:rsidRDefault="002A0086">
      <w:pPr>
        <w:ind w:left="-15" w:right="64"/>
      </w:pPr>
      <w:r>
        <w:t>Я плакала ночами и говорила себе: «Если завтра не получится, уйду!» Но каждое утро встречала добрые глаза детей, п</w:t>
      </w:r>
      <w:r>
        <w:t xml:space="preserve">олные ожидания чуда от общения со мною…  </w:t>
      </w:r>
    </w:p>
    <w:p w:rsidR="000634B5" w:rsidRDefault="002A0086">
      <w:pPr>
        <w:spacing w:after="0"/>
        <w:ind w:left="-15" w:right="64"/>
      </w:pPr>
      <w:r>
        <w:lastRenderedPageBreak/>
        <w:t xml:space="preserve">И чудо свершилось! Я поняла, что я нужна детям, и они меня приняли, а значит, у меня появилась возможность вырасти в их глазах как личность и стать настоящим мастером своего дела.  </w:t>
      </w:r>
    </w:p>
    <w:p w:rsidR="000634B5" w:rsidRDefault="002A0086">
      <w:pPr>
        <w:ind w:left="-15" w:right="64"/>
      </w:pPr>
      <w:r>
        <w:t xml:space="preserve">Однажды я познакомилась с методикой В.В. </w:t>
      </w:r>
      <w:proofErr w:type="spellStart"/>
      <w:r>
        <w:t>Воскобовича</w:t>
      </w:r>
      <w:proofErr w:type="spellEnd"/>
      <w:r>
        <w:t xml:space="preserve"> и влюбилась с первого дня в эти игры. Технология </w:t>
      </w:r>
      <w:proofErr w:type="spellStart"/>
      <w:r>
        <w:t>Воскобовича</w:t>
      </w:r>
      <w:proofErr w:type="spellEnd"/>
      <w:r>
        <w:t xml:space="preserve"> – это путь от практики к теории</w:t>
      </w:r>
      <w:r w:rsidR="008D2318">
        <w:t>.</w:t>
      </w:r>
      <w:r>
        <w:t xml:space="preserve"> С помощью одной игры можно решать большое количество образовательных задач. Не заметно для себя, малыш осваива</w:t>
      </w:r>
      <w:r>
        <w:t>ет цифры и буквы; узнает и запоминает цвет, форму; тренирует мелкую моторику рук; совершенствует речь, мышление, память, воображение. После лич</w:t>
      </w:r>
      <w:r w:rsidR="008D2318">
        <w:t xml:space="preserve">ного знакомства В.В. </w:t>
      </w:r>
      <w:proofErr w:type="spellStart"/>
      <w:r w:rsidR="008D2318">
        <w:t>Воскабовичем</w:t>
      </w:r>
      <w:bookmarkStart w:id="0" w:name="_GoBack"/>
      <w:bookmarkEnd w:id="0"/>
      <w:proofErr w:type="spellEnd"/>
      <w:r>
        <w:t>, я приняла решение что у нас в группе должен быть свой Фиолетовый лес. В августе</w:t>
      </w:r>
      <w:r>
        <w:t xml:space="preserve"> 2020 года моя жизнь круто переменилась, я переехала в город Благовещенск и устроилась в детский сад №19. Но на этом моя работа с технологией </w:t>
      </w:r>
      <w:proofErr w:type="spellStart"/>
      <w:r>
        <w:t>Воскобовича</w:t>
      </w:r>
      <w:proofErr w:type="spellEnd"/>
      <w:r>
        <w:t xml:space="preserve"> не закончилась. В комнате для дополнительного образования был создан новый Фиолетовый лес. В детском с</w:t>
      </w:r>
      <w:r>
        <w:t xml:space="preserve">аду я веду кружок интеллектуального развития «Сказки Фиолетового леса».    </w:t>
      </w:r>
    </w:p>
    <w:p w:rsidR="000634B5" w:rsidRDefault="002A0086">
      <w:pPr>
        <w:ind w:left="-15" w:right="64"/>
      </w:pPr>
      <w:r>
        <w:t xml:space="preserve">Сейчас я стою на пути понимания закономерностей своей собственной деятельности и деятельности детей, что позволяет мне обрести свой стиль.  </w:t>
      </w:r>
    </w:p>
    <w:p w:rsidR="000634B5" w:rsidRDefault="002A0086">
      <w:pPr>
        <w:spacing w:after="0"/>
        <w:ind w:left="-15" w:right="64" w:firstLine="0"/>
      </w:pPr>
      <w:r>
        <w:t>Я смело шагаю по этому пути и приобрета</w:t>
      </w:r>
      <w:r>
        <w:t xml:space="preserve">ю профессиональную уверенность и компетентность. Осознание структуры собственной (педагогической) деятельности позволяет мне в течение дня творчески исполнять сценарий жизни группы. А </w:t>
      </w:r>
      <w:proofErr w:type="spellStart"/>
      <w:r>
        <w:t>еще</w:t>
      </w:r>
      <w:proofErr w:type="spellEnd"/>
      <w:r>
        <w:t xml:space="preserve"> я многому учусь. Знания, которые я получаю, помогают мне создать нео</w:t>
      </w:r>
      <w:r>
        <w:t xml:space="preserve">бходимые условия для развития детской деятельности, для того чтобы время каждого прожитого дня воспринималось детьми и их родителями как событийное, радостное. </w:t>
      </w:r>
    </w:p>
    <w:p w:rsidR="000634B5" w:rsidRDefault="002A0086">
      <w:pPr>
        <w:ind w:left="-15" w:right="64"/>
      </w:pPr>
      <w:r>
        <w:t>Мне интересно жить, очень нравится делать то, что делаю! Сегодня я точно знаю, чего хочу. Я хоч</w:t>
      </w:r>
      <w:r>
        <w:t xml:space="preserve">у всю свою жизнь посвятить Детству, этим девчонкам и мальчишкам, которых я каждое утро встречаю в </w:t>
      </w:r>
      <w:proofErr w:type="spellStart"/>
      <w:r>
        <w:t>приемной</w:t>
      </w:r>
      <w:proofErr w:type="spellEnd"/>
      <w:r>
        <w:t xml:space="preserve"> своей группы, которым дарю «радость» и способствую развитию каждого как неповторимой индивидуальности. </w:t>
      </w:r>
    </w:p>
    <w:p w:rsidR="000634B5" w:rsidRDefault="002A0086">
      <w:pPr>
        <w:ind w:left="561" w:right="64" w:firstLine="0"/>
      </w:pPr>
      <w:r>
        <w:t xml:space="preserve">… И сегодня я могу сказать с гордостью: </w:t>
      </w:r>
    </w:p>
    <w:p w:rsidR="000634B5" w:rsidRDefault="002A0086">
      <w:pPr>
        <w:spacing w:after="1"/>
        <w:ind w:left="561" w:right="64" w:firstLine="0"/>
      </w:pPr>
      <w:r>
        <w:t xml:space="preserve">- Я </w:t>
      </w:r>
      <w:r>
        <w:t xml:space="preserve">Педагог! </w:t>
      </w:r>
    </w:p>
    <w:p w:rsidR="000634B5" w:rsidRDefault="002A0086">
      <w:pPr>
        <w:spacing w:after="0" w:line="259" w:lineRule="auto"/>
        <w:ind w:left="561" w:firstLine="0"/>
        <w:jc w:val="left"/>
      </w:pPr>
      <w:r>
        <w:t xml:space="preserve"> </w:t>
      </w:r>
    </w:p>
    <w:p w:rsidR="000634B5" w:rsidRDefault="002A0086">
      <w:pPr>
        <w:spacing w:after="0" w:line="259" w:lineRule="auto"/>
        <w:ind w:left="561" w:firstLine="0"/>
        <w:jc w:val="left"/>
      </w:pPr>
      <w:r>
        <w:t xml:space="preserve"> </w:t>
      </w:r>
    </w:p>
    <w:p w:rsidR="000634B5" w:rsidRDefault="002A0086">
      <w:pPr>
        <w:spacing w:after="0" w:line="259" w:lineRule="auto"/>
        <w:ind w:left="561" w:firstLine="0"/>
        <w:jc w:val="left"/>
      </w:pPr>
      <w:r>
        <w:t xml:space="preserve"> </w:t>
      </w:r>
    </w:p>
    <w:p w:rsidR="000634B5" w:rsidRDefault="002A0086">
      <w:pPr>
        <w:spacing w:after="0" w:line="259" w:lineRule="auto"/>
        <w:ind w:left="561" w:firstLine="0"/>
        <w:jc w:val="left"/>
      </w:pPr>
      <w:r>
        <w:t xml:space="preserve"> </w:t>
      </w:r>
    </w:p>
    <w:p w:rsidR="000634B5" w:rsidRDefault="002A0086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sectPr w:rsidR="000634B5">
      <w:pgSz w:w="11908" w:h="16832"/>
      <w:pgMar w:top="694" w:right="799" w:bottom="871" w:left="1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3C6E"/>
    <w:multiLevelType w:val="hybridMultilevel"/>
    <w:tmpl w:val="F8BC0144"/>
    <w:lvl w:ilvl="0" w:tplc="F52670C8">
      <w:start w:val="1"/>
      <w:numFmt w:val="bullet"/>
      <w:lvlText w:val="•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0F668">
      <w:start w:val="1"/>
      <w:numFmt w:val="bullet"/>
      <w:lvlText w:val="o"/>
      <w:lvlJc w:val="left"/>
      <w:pPr>
        <w:ind w:left="2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0A750">
      <w:start w:val="1"/>
      <w:numFmt w:val="bullet"/>
      <w:lvlText w:val="▪"/>
      <w:lvlJc w:val="left"/>
      <w:pPr>
        <w:ind w:left="3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E7628">
      <w:start w:val="1"/>
      <w:numFmt w:val="bullet"/>
      <w:lvlText w:val="•"/>
      <w:lvlJc w:val="left"/>
      <w:pPr>
        <w:ind w:left="4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4B94C">
      <w:start w:val="1"/>
      <w:numFmt w:val="bullet"/>
      <w:lvlText w:val="o"/>
      <w:lvlJc w:val="left"/>
      <w:pPr>
        <w:ind w:left="4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F08042">
      <w:start w:val="1"/>
      <w:numFmt w:val="bullet"/>
      <w:lvlText w:val="▪"/>
      <w:lvlJc w:val="left"/>
      <w:pPr>
        <w:ind w:left="5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6EE36">
      <w:start w:val="1"/>
      <w:numFmt w:val="bullet"/>
      <w:lvlText w:val="•"/>
      <w:lvlJc w:val="left"/>
      <w:pPr>
        <w:ind w:left="6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ADA1A">
      <w:start w:val="1"/>
      <w:numFmt w:val="bullet"/>
      <w:lvlText w:val="o"/>
      <w:lvlJc w:val="left"/>
      <w:pPr>
        <w:ind w:left="7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4AB16">
      <w:start w:val="1"/>
      <w:numFmt w:val="bullet"/>
      <w:lvlText w:val="▪"/>
      <w:lvlJc w:val="left"/>
      <w:pPr>
        <w:ind w:left="7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5"/>
    <w:rsid w:val="000634B5"/>
    <w:rsid w:val="002A0086"/>
    <w:rsid w:val="008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A746"/>
  <w15:docId w15:val="{B18A4F78-F66A-42D7-8137-F284A20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8" w:lineRule="auto"/>
      <w:ind w:firstLine="55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/>
  <dc:creator>OskinaTT</dc:creator>
  <cp:keywords/>
  <cp:lastModifiedBy>Юрий</cp:lastModifiedBy>
  <cp:revision>3</cp:revision>
  <cp:lastPrinted>2021-01-31T11:04:00Z</cp:lastPrinted>
  <dcterms:created xsi:type="dcterms:W3CDTF">2021-01-31T11:13:00Z</dcterms:created>
  <dcterms:modified xsi:type="dcterms:W3CDTF">2021-01-31T11:13:00Z</dcterms:modified>
</cp:coreProperties>
</file>